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30CBB" w14:textId="49A8FB35" w:rsidR="00362E2B" w:rsidRDefault="001808A3">
      <w:r>
        <w:t>Publications</w:t>
      </w:r>
      <w:r w:rsidR="004B7BAD">
        <w:t xml:space="preserve">       Dr. Syed Ahmed Mahmud  ( MBBS, M.Phil Behavioural Sciences , CMT ) </w:t>
      </w:r>
    </w:p>
    <w:p w14:paraId="74C34E0C" w14:textId="77777777" w:rsidR="004B7BAD" w:rsidRDefault="004B7BAD"/>
    <w:p w14:paraId="081E890B" w14:textId="77777777" w:rsidR="004B7BAD" w:rsidRDefault="004B7BAD"/>
    <w:p w14:paraId="32C0D898" w14:textId="77777777" w:rsidR="004B7BAD" w:rsidRDefault="004B7BA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5"/>
        <w:gridCol w:w="3196"/>
        <w:gridCol w:w="4995"/>
      </w:tblGrid>
      <w:tr w:rsidR="004B7BAD" w14:paraId="39D25A93" w14:textId="77777777" w:rsidTr="004B7BAD">
        <w:tc>
          <w:tcPr>
            <w:tcW w:w="985" w:type="dxa"/>
          </w:tcPr>
          <w:p w14:paraId="3AF8AC7C" w14:textId="0D219FE0" w:rsidR="004B7BAD" w:rsidRDefault="004B7BAD">
            <w:r>
              <w:t xml:space="preserve">Serial # </w:t>
            </w:r>
          </w:p>
        </w:tc>
        <w:tc>
          <w:tcPr>
            <w:tcW w:w="5248" w:type="dxa"/>
          </w:tcPr>
          <w:p w14:paraId="70FDEBEF" w14:textId="06109E9F" w:rsidR="004B7BAD" w:rsidRDefault="004B7BAD">
            <w:r>
              <w:t xml:space="preserve">Name / title </w:t>
            </w:r>
          </w:p>
        </w:tc>
        <w:tc>
          <w:tcPr>
            <w:tcW w:w="3117" w:type="dxa"/>
          </w:tcPr>
          <w:p w14:paraId="58511653" w14:textId="528D13C9" w:rsidR="004B7BAD" w:rsidRDefault="004B7BAD">
            <w:r>
              <w:t xml:space="preserve">Publication name </w:t>
            </w:r>
          </w:p>
        </w:tc>
      </w:tr>
      <w:tr w:rsidR="004B7BAD" w14:paraId="2A88EA94" w14:textId="77777777" w:rsidTr="004B7BAD">
        <w:tc>
          <w:tcPr>
            <w:tcW w:w="985" w:type="dxa"/>
          </w:tcPr>
          <w:p w14:paraId="55E98CDF" w14:textId="6FBF32F6" w:rsidR="004B7BAD" w:rsidRDefault="004B7BAD">
            <w:r>
              <w:t>1</w:t>
            </w:r>
          </w:p>
        </w:tc>
        <w:tc>
          <w:tcPr>
            <w:tcW w:w="5248" w:type="dxa"/>
          </w:tcPr>
          <w:p w14:paraId="7BCE2E2F" w14:textId="3913DD73" w:rsidR="004B7BAD" w:rsidRDefault="004B7BAD">
            <w:r w:rsidRPr="004B7BAD">
              <w:t>INFLUENCE OF GENDER AND OTHER FACTORS ON SPECIALTY PREFERENCE OF DOCTORS IN PUNJAB, PAKISTAN</w:t>
            </w:r>
          </w:p>
        </w:tc>
        <w:tc>
          <w:tcPr>
            <w:tcW w:w="3117" w:type="dxa"/>
          </w:tcPr>
          <w:p w14:paraId="7A4B0B54" w14:textId="77777777" w:rsidR="004B7BAD" w:rsidRDefault="004B7BAD">
            <w:r>
              <w:t xml:space="preserve">Journal of allama Iqbal medical college Lahore </w:t>
            </w:r>
          </w:p>
          <w:p w14:paraId="2FCEC5D9" w14:textId="19B23D58" w:rsidR="004B7BAD" w:rsidRDefault="004B7BAD">
            <w:r w:rsidRPr="004B7BAD">
              <w:t>January - March 2020, Volume 18, Issue 01</w:t>
            </w:r>
          </w:p>
        </w:tc>
      </w:tr>
      <w:tr w:rsidR="004B7BAD" w14:paraId="1B54F908" w14:textId="77777777" w:rsidTr="004B7BAD">
        <w:tc>
          <w:tcPr>
            <w:tcW w:w="985" w:type="dxa"/>
          </w:tcPr>
          <w:p w14:paraId="619BF3F3" w14:textId="65E81C41" w:rsidR="004B7BAD" w:rsidRDefault="004B7BAD">
            <w:r>
              <w:t>2</w:t>
            </w:r>
          </w:p>
        </w:tc>
        <w:tc>
          <w:tcPr>
            <w:tcW w:w="5248" w:type="dxa"/>
          </w:tcPr>
          <w:p w14:paraId="13A42F43" w14:textId="77777777" w:rsidR="004B7BAD" w:rsidRDefault="004B7BAD" w:rsidP="004B7BAD">
            <w:r>
              <w:t>Association of Infertility with Quality of Life among Infertile Married</w:t>
            </w:r>
          </w:p>
          <w:p w14:paraId="36EA965B" w14:textId="1CB5E799" w:rsidR="004B7BAD" w:rsidRDefault="004B7BAD" w:rsidP="004B7BAD">
            <w:r>
              <w:t>Couples</w:t>
            </w:r>
          </w:p>
        </w:tc>
        <w:tc>
          <w:tcPr>
            <w:tcW w:w="3117" w:type="dxa"/>
          </w:tcPr>
          <w:p w14:paraId="6096FC2B" w14:textId="3A903247" w:rsidR="004B7BAD" w:rsidRDefault="004B7BAD">
            <w:r w:rsidRPr="004B7BAD">
              <w:t>P J M H S Vol. 16, No. 03, MAR 2022</w:t>
            </w:r>
          </w:p>
        </w:tc>
      </w:tr>
      <w:tr w:rsidR="004B7BAD" w14:paraId="66819557" w14:textId="77777777" w:rsidTr="004B7BAD">
        <w:tc>
          <w:tcPr>
            <w:tcW w:w="985" w:type="dxa"/>
          </w:tcPr>
          <w:p w14:paraId="25E2619A" w14:textId="48E59D24" w:rsidR="004B7BAD" w:rsidRDefault="004B7BAD">
            <w:r>
              <w:t>3</w:t>
            </w:r>
          </w:p>
        </w:tc>
        <w:tc>
          <w:tcPr>
            <w:tcW w:w="5248" w:type="dxa"/>
          </w:tcPr>
          <w:p w14:paraId="7351F61C" w14:textId="77777777" w:rsidR="004B7BAD" w:rsidRDefault="004B7BAD" w:rsidP="004B7BAD">
            <w:r>
              <w:t>Effects of Patients Satisfaction Towards Behavioural Intentions of Doctors</w:t>
            </w:r>
          </w:p>
          <w:p w14:paraId="78C72589" w14:textId="2A5B75A0" w:rsidR="004B7BAD" w:rsidRDefault="004B7BAD" w:rsidP="004B7BAD">
            <w:r>
              <w:t>and Health Care Services In Hospital</w:t>
            </w:r>
          </w:p>
        </w:tc>
        <w:tc>
          <w:tcPr>
            <w:tcW w:w="3117" w:type="dxa"/>
          </w:tcPr>
          <w:p w14:paraId="0AF7FBBF" w14:textId="6FAAD898" w:rsidR="004B7BAD" w:rsidRDefault="004B7BAD">
            <w:r w:rsidRPr="004B7BAD">
              <w:t>P J M H S Vol. 16, No. 12, December, 2022</w:t>
            </w:r>
          </w:p>
        </w:tc>
      </w:tr>
      <w:tr w:rsidR="004B7BAD" w14:paraId="08C9FB11" w14:textId="77777777" w:rsidTr="004B7BAD">
        <w:tc>
          <w:tcPr>
            <w:tcW w:w="985" w:type="dxa"/>
          </w:tcPr>
          <w:p w14:paraId="144B2B56" w14:textId="0844238D" w:rsidR="004B7BAD" w:rsidRDefault="004B7BAD">
            <w:r>
              <w:t>4</w:t>
            </w:r>
          </w:p>
        </w:tc>
        <w:tc>
          <w:tcPr>
            <w:tcW w:w="5248" w:type="dxa"/>
          </w:tcPr>
          <w:p w14:paraId="22CA37F8" w14:textId="3A7C42F1" w:rsidR="004B7BAD" w:rsidRDefault="004B7BAD">
            <w:r w:rsidRPr="004B7BAD">
              <w:t>Psychological Effects of Sedentary Behaviour Among Medical Students</w:t>
            </w:r>
          </w:p>
        </w:tc>
        <w:tc>
          <w:tcPr>
            <w:tcW w:w="3117" w:type="dxa"/>
          </w:tcPr>
          <w:p w14:paraId="42D1E1A3" w14:textId="258F6F09" w:rsidR="004B7BAD" w:rsidRDefault="004B7BAD">
            <w:r w:rsidRPr="004B7BAD">
              <w:t>P J M H S Vol. 16, No. 12, December, 2022</w:t>
            </w:r>
          </w:p>
        </w:tc>
      </w:tr>
      <w:tr w:rsidR="004B7BAD" w14:paraId="523E4BD9" w14:textId="77777777" w:rsidTr="004B7BAD">
        <w:tc>
          <w:tcPr>
            <w:tcW w:w="985" w:type="dxa"/>
          </w:tcPr>
          <w:p w14:paraId="47B16E47" w14:textId="0AA368AA" w:rsidR="004B7BAD" w:rsidRDefault="004B7BAD">
            <w:r>
              <w:t>5</w:t>
            </w:r>
          </w:p>
        </w:tc>
        <w:tc>
          <w:tcPr>
            <w:tcW w:w="5248" w:type="dxa"/>
          </w:tcPr>
          <w:p w14:paraId="7F5E89A8" w14:textId="77777777" w:rsidR="004B7BAD" w:rsidRDefault="004B7BAD" w:rsidP="004B7BAD">
            <w:r>
              <w:t>Association of Biochemical &amp; Anthropometric parameters with depressive</w:t>
            </w:r>
          </w:p>
          <w:p w14:paraId="7CE06EFC" w14:textId="68D3FCA5" w:rsidR="004B7BAD" w:rsidRDefault="004B7BAD" w:rsidP="004B7BAD">
            <w:r>
              <w:t>disorder among adults in a Health care centre</w:t>
            </w:r>
          </w:p>
        </w:tc>
        <w:tc>
          <w:tcPr>
            <w:tcW w:w="3117" w:type="dxa"/>
          </w:tcPr>
          <w:p w14:paraId="490EA78B" w14:textId="1B7729F0" w:rsidR="004B7BAD" w:rsidRDefault="00002140">
            <w:r w:rsidRPr="00002140">
              <w:t>P J M H S Vol. 17, No. 3, March, 2023</w:t>
            </w:r>
          </w:p>
        </w:tc>
      </w:tr>
      <w:tr w:rsidR="004B7BAD" w14:paraId="17D5697E" w14:textId="77777777" w:rsidTr="004B7BAD">
        <w:tc>
          <w:tcPr>
            <w:tcW w:w="985" w:type="dxa"/>
          </w:tcPr>
          <w:p w14:paraId="3AF0A131" w14:textId="4590973B" w:rsidR="004B7BAD" w:rsidRDefault="00002140">
            <w:r>
              <w:t>6</w:t>
            </w:r>
          </w:p>
        </w:tc>
        <w:tc>
          <w:tcPr>
            <w:tcW w:w="5248" w:type="dxa"/>
          </w:tcPr>
          <w:p w14:paraId="69D366E7" w14:textId="77777777" w:rsidR="00002140" w:rsidRDefault="00002140" w:rsidP="00002140">
            <w:r>
              <w:t>Medical Students Expectations, Experiences and Use of E Learning</w:t>
            </w:r>
          </w:p>
          <w:p w14:paraId="3C64BB14" w14:textId="6E1F8A8D" w:rsidR="004B7BAD" w:rsidRDefault="00002140" w:rsidP="00002140">
            <w:r>
              <w:t>Resources in Higher Education</w:t>
            </w:r>
          </w:p>
        </w:tc>
        <w:tc>
          <w:tcPr>
            <w:tcW w:w="3117" w:type="dxa"/>
          </w:tcPr>
          <w:p w14:paraId="7F69C5C7" w14:textId="548E86F3" w:rsidR="004B7BAD" w:rsidRDefault="00002140">
            <w:r w:rsidRPr="00002140">
              <w:t>J M H S Vol. 17, No. 3, March, 2023</w:t>
            </w:r>
          </w:p>
        </w:tc>
      </w:tr>
      <w:tr w:rsidR="007E5903" w14:paraId="79446847" w14:textId="77777777" w:rsidTr="004B7BAD">
        <w:tc>
          <w:tcPr>
            <w:tcW w:w="985" w:type="dxa"/>
          </w:tcPr>
          <w:p w14:paraId="7B9D8FD8" w14:textId="50616374" w:rsidR="007E5903" w:rsidRDefault="007E5903">
            <w:r>
              <w:t>7</w:t>
            </w:r>
          </w:p>
        </w:tc>
        <w:tc>
          <w:tcPr>
            <w:tcW w:w="5248" w:type="dxa"/>
          </w:tcPr>
          <w:p w14:paraId="7F4CFBD5" w14:textId="77777777" w:rsidR="005C4244" w:rsidRDefault="005C4244" w:rsidP="005C4244">
            <w:r>
              <w:t>Assessing Emotional Intelligence, Workplace Stress, and Health</w:t>
            </w:r>
          </w:p>
          <w:p w14:paraId="47660AEC" w14:textId="77777777" w:rsidR="005C4244" w:rsidRDefault="005C4244" w:rsidP="005C4244">
            <w:r>
              <w:t>Outcomes in Clinical Postgraduate Trainees: A Study in Lahore’s Tertiary</w:t>
            </w:r>
          </w:p>
          <w:p w14:paraId="66A43C17" w14:textId="30BDD2FB" w:rsidR="007E5903" w:rsidRDefault="005C4244" w:rsidP="005C4244">
            <w:r>
              <w:t>Care Hospitals</w:t>
            </w:r>
          </w:p>
        </w:tc>
        <w:tc>
          <w:tcPr>
            <w:tcW w:w="3117" w:type="dxa"/>
          </w:tcPr>
          <w:p w14:paraId="45A22A7A" w14:textId="18409EAF" w:rsidR="007E5903" w:rsidRPr="00002140" w:rsidRDefault="00920BF6">
            <w:r w:rsidRPr="00920BF6">
              <w:t>P J M H S Vol. 17, No. 11, November, 2023</w:t>
            </w:r>
          </w:p>
        </w:tc>
      </w:tr>
      <w:tr w:rsidR="00194110" w14:paraId="5E7D5ED7" w14:textId="77777777" w:rsidTr="004B7BAD">
        <w:tc>
          <w:tcPr>
            <w:tcW w:w="985" w:type="dxa"/>
          </w:tcPr>
          <w:p w14:paraId="27C92CB7" w14:textId="0AAC47C2" w:rsidR="00194110" w:rsidRDefault="00194110">
            <w:r>
              <w:t>8</w:t>
            </w:r>
          </w:p>
        </w:tc>
        <w:tc>
          <w:tcPr>
            <w:tcW w:w="5248" w:type="dxa"/>
          </w:tcPr>
          <w:p w14:paraId="6BC530C9" w14:textId="64764A53" w:rsidR="00194110" w:rsidRDefault="00415CA5" w:rsidP="005C4244">
            <w:r w:rsidRPr="00415CA5">
              <w:t>THE ROLE OF EMOTIONAL INTELLIGENCE IN ACADEMIC PERFORMANCE: A BEHAVIORAL APPROACH</w:t>
            </w:r>
          </w:p>
        </w:tc>
        <w:tc>
          <w:tcPr>
            <w:tcW w:w="3117" w:type="dxa"/>
          </w:tcPr>
          <w:p w14:paraId="06ED73BA" w14:textId="45C9977B" w:rsidR="00194110" w:rsidRPr="00920BF6" w:rsidRDefault="00B45371">
            <w:r w:rsidRPr="00B45371">
              <w:t>Vol. 32 No. 05 (2025): JPTCP (1503-1510)</w:t>
            </w:r>
            <w:r>
              <w:t xml:space="preserve"> June 2025 </w:t>
            </w:r>
          </w:p>
        </w:tc>
      </w:tr>
      <w:tr w:rsidR="00C758FE" w14:paraId="792E0A23" w14:textId="77777777" w:rsidTr="004B7BAD">
        <w:tc>
          <w:tcPr>
            <w:tcW w:w="985" w:type="dxa"/>
          </w:tcPr>
          <w:p w14:paraId="18607F68" w14:textId="7647CF02" w:rsidR="00C758FE" w:rsidRDefault="00C758FE">
            <w:r>
              <w:t>9</w:t>
            </w:r>
          </w:p>
        </w:tc>
        <w:tc>
          <w:tcPr>
            <w:tcW w:w="5248" w:type="dxa"/>
          </w:tcPr>
          <w:p w14:paraId="5DBB36EB" w14:textId="77777777" w:rsidR="00090429" w:rsidRDefault="00090429" w:rsidP="00090429">
            <w:r>
              <w:t>ETHICAL CHALLENGES OF SEXUAL BOUNDARIES IN THE</w:t>
            </w:r>
          </w:p>
          <w:p w14:paraId="49047A58" w14:textId="7236BD85" w:rsidR="00C758FE" w:rsidRPr="00415CA5" w:rsidRDefault="00090429" w:rsidP="00090429">
            <w:r>
              <w:t>DOCTOR-PATIENT RELATIONSHIP</w:t>
            </w:r>
          </w:p>
        </w:tc>
        <w:tc>
          <w:tcPr>
            <w:tcW w:w="3117" w:type="dxa"/>
          </w:tcPr>
          <w:p w14:paraId="5DC90F34" w14:textId="77777777" w:rsidR="00AF2296" w:rsidRDefault="00AF2296" w:rsidP="00AF2296">
            <w:r>
              <w:t>Journal of Population Therapeutics</w:t>
            </w:r>
          </w:p>
          <w:p w14:paraId="055918B5" w14:textId="77777777" w:rsidR="00AF2296" w:rsidRDefault="00AF2296" w:rsidP="00AF2296">
            <w:r>
              <w:t>&amp; Clinical Pharmacology</w:t>
            </w:r>
          </w:p>
          <w:p w14:paraId="461590ED" w14:textId="77777777" w:rsidR="00AF2296" w:rsidRDefault="00AF2296" w:rsidP="00AF2296">
            <w:r>
              <w:t>RESEARCH ARTICLE</w:t>
            </w:r>
          </w:p>
          <w:p w14:paraId="465461BF" w14:textId="77777777" w:rsidR="00C758FE" w:rsidRDefault="00AF2296" w:rsidP="00AF2296">
            <w:r>
              <w:t>DOI: 10.53555/y49v5v25</w:t>
            </w:r>
          </w:p>
          <w:p w14:paraId="060A88F3" w14:textId="77777777" w:rsidR="000B2FBF" w:rsidRDefault="000B2FBF" w:rsidP="00AF2296"/>
          <w:p w14:paraId="4BD65956" w14:textId="14397897" w:rsidR="000B2FBF" w:rsidRPr="00B45371" w:rsidRDefault="000B2FBF" w:rsidP="00AF2296">
            <w:r w:rsidRPr="000B2FBF">
              <w:t>Vol. 32 No. 04 (2025): JPTCP (1138-1146)</w:t>
            </w:r>
          </w:p>
        </w:tc>
      </w:tr>
      <w:tr w:rsidR="005B265E" w14:paraId="693BE53A" w14:textId="77777777" w:rsidTr="004B7BAD">
        <w:tc>
          <w:tcPr>
            <w:tcW w:w="985" w:type="dxa"/>
          </w:tcPr>
          <w:p w14:paraId="060E80C5" w14:textId="4B0EDCE5" w:rsidR="005B265E" w:rsidRDefault="007C594A">
            <w:r>
              <w:lastRenderedPageBreak/>
              <w:t>10</w:t>
            </w:r>
          </w:p>
        </w:tc>
        <w:tc>
          <w:tcPr>
            <w:tcW w:w="5248" w:type="dxa"/>
          </w:tcPr>
          <w:p w14:paraId="771A0FB6" w14:textId="77777777" w:rsidR="00280882" w:rsidRPr="00280882" w:rsidRDefault="00280882" w:rsidP="00280882">
            <w:pPr>
              <w:rPr>
                <w:b/>
                <w:bCs/>
              </w:rPr>
            </w:pPr>
            <w:r w:rsidRPr="00280882">
              <w:rPr>
                <w:b/>
                <w:bCs/>
              </w:rPr>
              <w:t>Medical Students Expectations, Experiences and Use of E Learning</w:t>
            </w:r>
          </w:p>
          <w:p w14:paraId="756EB67E" w14:textId="3DD99DE5" w:rsidR="005B265E" w:rsidRDefault="00280882" w:rsidP="00280882">
            <w:r w:rsidRPr="00280882">
              <w:rPr>
                <w:b/>
                <w:bCs/>
              </w:rPr>
              <w:t>Resources in Higher Education</w:t>
            </w:r>
          </w:p>
        </w:tc>
        <w:tc>
          <w:tcPr>
            <w:tcW w:w="3117" w:type="dxa"/>
          </w:tcPr>
          <w:p w14:paraId="4A022A51" w14:textId="77777777" w:rsidR="005B265E" w:rsidRDefault="00B859A3" w:rsidP="00AF2296">
            <w:r w:rsidRPr="00B859A3">
              <w:t>P J M H S Vol. 17, No. 3, March, 2023</w:t>
            </w:r>
          </w:p>
          <w:p w14:paraId="34315C95" w14:textId="77777777" w:rsidR="00B859A3" w:rsidRDefault="00B859A3" w:rsidP="00AF2296"/>
          <w:p w14:paraId="335BF111" w14:textId="50453760" w:rsidR="00B859A3" w:rsidRDefault="0004381A" w:rsidP="00AF2296">
            <w:r w:rsidRPr="0004381A">
              <w:t>DOI: https://doi.org/10.53350/pjmhs2023173643</w:t>
            </w:r>
          </w:p>
        </w:tc>
      </w:tr>
      <w:tr w:rsidR="005B265E" w14:paraId="58B355C6" w14:textId="77777777" w:rsidTr="004B7BAD">
        <w:tc>
          <w:tcPr>
            <w:tcW w:w="985" w:type="dxa"/>
          </w:tcPr>
          <w:p w14:paraId="07FA43C6" w14:textId="59B03322" w:rsidR="005B265E" w:rsidRDefault="005B265E">
            <w:r>
              <w:t>11</w:t>
            </w:r>
          </w:p>
        </w:tc>
        <w:tc>
          <w:tcPr>
            <w:tcW w:w="5248" w:type="dxa"/>
          </w:tcPr>
          <w:p w14:paraId="742FD60E" w14:textId="77777777" w:rsidR="005B265E" w:rsidRPr="005B265E" w:rsidRDefault="005B265E" w:rsidP="005B265E">
            <w:pPr>
              <w:rPr>
                <w:b/>
                <w:bCs/>
              </w:rPr>
            </w:pPr>
            <w:r w:rsidRPr="005B265E">
              <w:rPr>
                <w:b/>
                <w:bCs/>
              </w:rPr>
              <w:t>Transcranial Magnetic Stimulation as an Adjunct to Cognitive Behavioral</w:t>
            </w:r>
          </w:p>
          <w:p w14:paraId="2706CA1D" w14:textId="6A33CEAB" w:rsidR="005B265E" w:rsidRDefault="005B265E" w:rsidP="005B265E">
            <w:r w:rsidRPr="005B265E">
              <w:rPr>
                <w:b/>
                <w:bCs/>
              </w:rPr>
              <w:t>Therapy for Obsessive-Compulsive Disorder.</w:t>
            </w:r>
          </w:p>
        </w:tc>
        <w:tc>
          <w:tcPr>
            <w:tcW w:w="3117" w:type="dxa"/>
          </w:tcPr>
          <w:p w14:paraId="72F126A5" w14:textId="77777777" w:rsidR="005B265E" w:rsidRDefault="00C17DEA" w:rsidP="00AF2296">
            <w:r w:rsidRPr="00C17DEA">
              <w:t>International Journal of Pharmacy Research &amp; Technology | Jun -Dec 2025| Vol 15| Issue 2</w:t>
            </w:r>
          </w:p>
          <w:p w14:paraId="3049CD56" w14:textId="77777777" w:rsidR="00C17DEA" w:rsidRDefault="00C17DEA" w:rsidP="00AF2296"/>
          <w:p w14:paraId="4A848371" w14:textId="03EB7680" w:rsidR="00C17DEA" w:rsidRDefault="00C17DEA" w:rsidP="00AF2296">
            <w:r w:rsidRPr="00C17DEA">
              <w:t>doi: 10.48047/ijprt/15.02.223</w:t>
            </w:r>
          </w:p>
        </w:tc>
      </w:tr>
      <w:tr w:rsidR="009F0558" w14:paraId="2B0BFF10" w14:textId="77777777" w:rsidTr="004B7BAD">
        <w:tc>
          <w:tcPr>
            <w:tcW w:w="985" w:type="dxa"/>
          </w:tcPr>
          <w:p w14:paraId="7A0FDC50" w14:textId="1A36C3AC" w:rsidR="009F0558" w:rsidRDefault="009F0558">
            <w:r>
              <w:t>12</w:t>
            </w:r>
          </w:p>
        </w:tc>
        <w:tc>
          <w:tcPr>
            <w:tcW w:w="5248" w:type="dxa"/>
          </w:tcPr>
          <w:p w14:paraId="067C2CC5" w14:textId="77777777" w:rsidR="009F0558" w:rsidRPr="009F0558" w:rsidRDefault="009F0558" w:rsidP="009F0558">
            <w:pPr>
              <w:rPr>
                <w:b/>
                <w:bCs/>
              </w:rPr>
            </w:pPr>
            <w:r w:rsidRPr="009F0558">
              <w:rPr>
                <w:b/>
                <w:bCs/>
              </w:rPr>
              <w:t>Evaluating the Efficacy of Virtual Reality Exposure Therapy in Treating</w:t>
            </w:r>
          </w:p>
          <w:p w14:paraId="4D83D363" w14:textId="64CE3F61" w:rsidR="009F0558" w:rsidRPr="005B265E" w:rsidRDefault="009F0558" w:rsidP="009F0558">
            <w:pPr>
              <w:rPr>
                <w:b/>
                <w:bCs/>
              </w:rPr>
            </w:pPr>
            <w:r w:rsidRPr="009F0558">
              <w:rPr>
                <w:b/>
                <w:bCs/>
              </w:rPr>
              <w:t>Social Anxiety Disorder with functional neuroimaging insights</w:t>
            </w:r>
          </w:p>
        </w:tc>
        <w:tc>
          <w:tcPr>
            <w:tcW w:w="3117" w:type="dxa"/>
          </w:tcPr>
          <w:p w14:paraId="281B4110" w14:textId="77777777" w:rsidR="009F0558" w:rsidRDefault="00FF12D0" w:rsidP="00AF2296">
            <w:r w:rsidRPr="00FF12D0">
              <w:t>International Journal of Pharmacy Research &amp; Technology | Jun -Dec 2025| Vol 15| Issue 2</w:t>
            </w:r>
          </w:p>
          <w:p w14:paraId="4CFFB4C4" w14:textId="77777777" w:rsidR="007C594A" w:rsidRDefault="007C594A" w:rsidP="00AF2296"/>
          <w:p w14:paraId="55514D36" w14:textId="6B1F7840" w:rsidR="007C594A" w:rsidRPr="00C17DEA" w:rsidRDefault="007C594A" w:rsidP="00AF2296">
            <w:r w:rsidRPr="007C594A">
              <w:t>doi: 10.48047/ijprt/15.02.224</w:t>
            </w:r>
          </w:p>
        </w:tc>
      </w:tr>
      <w:tr w:rsidR="00220701" w14:paraId="792B816E" w14:textId="77777777" w:rsidTr="004B7BAD">
        <w:tc>
          <w:tcPr>
            <w:tcW w:w="985" w:type="dxa"/>
          </w:tcPr>
          <w:p w14:paraId="304EB1BE" w14:textId="527D15B3" w:rsidR="00220701" w:rsidRDefault="00220701">
            <w:r>
              <w:t>13</w:t>
            </w:r>
          </w:p>
        </w:tc>
        <w:tc>
          <w:tcPr>
            <w:tcW w:w="5248" w:type="dxa"/>
          </w:tcPr>
          <w:p w14:paraId="0E93B389" w14:textId="77777777" w:rsidR="00D233CF" w:rsidRPr="00D233CF" w:rsidRDefault="00D233CF" w:rsidP="00D233CF">
            <w:pPr>
              <w:rPr>
                <w:b/>
                <w:bCs/>
              </w:rPr>
            </w:pPr>
            <w:r w:rsidRPr="00D233CF">
              <w:rPr>
                <w:b/>
                <w:bCs/>
              </w:rPr>
              <w:t>Burning Cities, Burning Brains: Prevalence of Post-Traumatic Stress</w:t>
            </w:r>
          </w:p>
          <w:p w14:paraId="56058EB4" w14:textId="535B52F4" w:rsidR="00220701" w:rsidRPr="009F0558" w:rsidRDefault="00D233CF" w:rsidP="00D233CF">
            <w:pPr>
              <w:rPr>
                <w:b/>
                <w:bCs/>
              </w:rPr>
            </w:pPr>
            <w:r w:rsidRPr="00D233CF">
              <w:rPr>
                <w:b/>
                <w:bCs/>
              </w:rPr>
              <w:t>Disorder in Survivors of Urban Violence in Pakistan – A Neuro Perspective</w:t>
            </w:r>
          </w:p>
        </w:tc>
        <w:tc>
          <w:tcPr>
            <w:tcW w:w="3117" w:type="dxa"/>
          </w:tcPr>
          <w:p w14:paraId="25F6468F" w14:textId="77777777" w:rsidR="00220701" w:rsidRDefault="00336294" w:rsidP="00AF2296">
            <w:r w:rsidRPr="00336294">
              <w:t>International Journal of Pharmacy Research &amp; Technology | Jun -Dec 2025| Vol 15| Issue 2</w:t>
            </w:r>
          </w:p>
          <w:p w14:paraId="64093C86" w14:textId="77777777" w:rsidR="00336294" w:rsidRDefault="00336294" w:rsidP="00AF2296"/>
          <w:p w14:paraId="2E407093" w14:textId="220C4CD9" w:rsidR="00336294" w:rsidRPr="00FF12D0" w:rsidRDefault="00336294" w:rsidP="00AF2296">
            <w:r w:rsidRPr="00336294">
              <w:t>doi: 10.48047/ijprt/15.02.415</w:t>
            </w:r>
          </w:p>
        </w:tc>
      </w:tr>
      <w:tr w:rsidR="00F57182" w14:paraId="477E024F" w14:textId="77777777" w:rsidTr="004B7BAD">
        <w:tc>
          <w:tcPr>
            <w:tcW w:w="985" w:type="dxa"/>
          </w:tcPr>
          <w:p w14:paraId="59AA20EE" w14:textId="44ABA16B" w:rsidR="00F57182" w:rsidRDefault="00F57182">
            <w:r>
              <w:t>14</w:t>
            </w:r>
          </w:p>
        </w:tc>
        <w:tc>
          <w:tcPr>
            <w:tcW w:w="5248" w:type="dxa"/>
          </w:tcPr>
          <w:p w14:paraId="6EBE4292" w14:textId="748A51BE" w:rsidR="00F57182" w:rsidRPr="00D233CF" w:rsidRDefault="00C84196" w:rsidP="00D233CF">
            <w:pPr>
              <w:rPr>
                <w:b/>
                <w:bCs/>
              </w:rPr>
            </w:pPr>
            <w:r w:rsidRPr="00C84196">
              <w:rPr>
                <w:b/>
                <w:bCs/>
              </w:rPr>
              <w:t>STIGMA AND TREATMENT-SEEKING BEHAVIOR AMONG PATIENTS WITH PSYCHIATRIC DISORDERS IN URBAN VS. RURAL POPULATIONS</w:t>
            </w:r>
          </w:p>
        </w:tc>
        <w:tc>
          <w:tcPr>
            <w:tcW w:w="3117" w:type="dxa"/>
          </w:tcPr>
          <w:p w14:paraId="64252B0E" w14:textId="77777777" w:rsidR="00F57182" w:rsidRDefault="00C84196" w:rsidP="00AF2296">
            <w:r w:rsidRPr="00C84196">
              <w:t>Journal of Population Therapeutics &amp; Clinical Pharmacology</w:t>
            </w:r>
          </w:p>
          <w:p w14:paraId="50E206F7" w14:textId="77777777" w:rsidR="00C84196" w:rsidRDefault="00C84196" w:rsidP="00AF2296"/>
          <w:p w14:paraId="0F4E49F4" w14:textId="77777777" w:rsidR="006029F0" w:rsidRDefault="006029F0" w:rsidP="006029F0">
            <w:r>
              <w:t>RESEARCH ARTICLE</w:t>
            </w:r>
          </w:p>
          <w:p w14:paraId="140CBB66" w14:textId="4977E1D8" w:rsidR="00C84196" w:rsidRPr="00336294" w:rsidRDefault="006029F0" w:rsidP="006029F0">
            <w:r>
              <w:t>DOI: 10.53555/n3z2ap09</w:t>
            </w:r>
          </w:p>
        </w:tc>
      </w:tr>
      <w:tr w:rsidR="00493C98" w14:paraId="2052E7B4" w14:textId="77777777" w:rsidTr="004B7BAD">
        <w:tc>
          <w:tcPr>
            <w:tcW w:w="985" w:type="dxa"/>
          </w:tcPr>
          <w:p w14:paraId="30E3FC49" w14:textId="4C687E4F" w:rsidR="00493C98" w:rsidRDefault="00493C98">
            <w:r>
              <w:t>15</w:t>
            </w:r>
          </w:p>
        </w:tc>
        <w:tc>
          <w:tcPr>
            <w:tcW w:w="5248" w:type="dxa"/>
          </w:tcPr>
          <w:p w14:paraId="274BD39F" w14:textId="77777777" w:rsidR="00493C98" w:rsidRPr="00493C98" w:rsidRDefault="00493C98" w:rsidP="00493C98">
            <w:pPr>
              <w:rPr>
                <w:b/>
                <w:bCs/>
              </w:rPr>
            </w:pPr>
            <w:r w:rsidRPr="00493C98">
              <w:rPr>
                <w:b/>
                <w:bCs/>
              </w:rPr>
              <w:t>A Meta-Analysis of Mental Health Outcomes among Siblings of Children with</w:t>
            </w:r>
          </w:p>
          <w:p w14:paraId="35525336" w14:textId="2302471E" w:rsidR="00493C98" w:rsidRPr="00C84196" w:rsidRDefault="00493C98" w:rsidP="00493C98">
            <w:pPr>
              <w:rPr>
                <w:b/>
                <w:bCs/>
              </w:rPr>
            </w:pPr>
            <w:r w:rsidRPr="00493C98">
              <w:rPr>
                <w:b/>
                <w:bCs/>
              </w:rPr>
              <w:t>Chronic Pediatric Conditions in Pakistan</w:t>
            </w:r>
          </w:p>
        </w:tc>
        <w:tc>
          <w:tcPr>
            <w:tcW w:w="3117" w:type="dxa"/>
          </w:tcPr>
          <w:p w14:paraId="01DF7034" w14:textId="77777777" w:rsidR="00493C98" w:rsidRDefault="00050248" w:rsidP="00AF2296">
            <w:r w:rsidRPr="00050248">
              <w:t>International Journal of Pharmacy Research &amp; Technology | JUN -DECEMBER 2025| Vol 15| Issue 2</w:t>
            </w:r>
          </w:p>
          <w:p w14:paraId="7BEF2BD8" w14:textId="77777777" w:rsidR="00050248" w:rsidRDefault="00050248" w:rsidP="00AF2296"/>
          <w:p w14:paraId="324F1E87" w14:textId="6BD377D6" w:rsidR="00050248" w:rsidRPr="00C84196" w:rsidRDefault="00CA2DC7" w:rsidP="00AF2296">
            <w:r w:rsidRPr="00CA2DC7">
              <w:t>DOI:10.48047/ijprt/15.02.451</w:t>
            </w:r>
          </w:p>
        </w:tc>
      </w:tr>
      <w:tr w:rsidR="00506702" w14:paraId="1F97F359" w14:textId="77777777" w:rsidTr="004B7BAD">
        <w:tc>
          <w:tcPr>
            <w:tcW w:w="985" w:type="dxa"/>
          </w:tcPr>
          <w:p w14:paraId="028A8D6D" w14:textId="1AE2846B" w:rsidR="00506702" w:rsidRDefault="00506702">
            <w:r>
              <w:t>16</w:t>
            </w:r>
          </w:p>
        </w:tc>
        <w:tc>
          <w:tcPr>
            <w:tcW w:w="5248" w:type="dxa"/>
          </w:tcPr>
          <w:p w14:paraId="1860467F" w14:textId="435E59AF" w:rsidR="00506702" w:rsidRPr="00493C98" w:rsidRDefault="00BA5476" w:rsidP="00493C98">
            <w:pPr>
              <w:rPr>
                <w:b/>
                <w:bCs/>
              </w:rPr>
            </w:pPr>
            <w:r w:rsidRPr="00BA5476">
              <w:rPr>
                <w:b/>
                <w:bCs/>
              </w:rPr>
              <w:t>Effects of Endurance and Strength Training VS Medication on Depression in Geriatric Population:</w:t>
            </w:r>
          </w:p>
        </w:tc>
        <w:tc>
          <w:tcPr>
            <w:tcW w:w="3117" w:type="dxa"/>
          </w:tcPr>
          <w:p w14:paraId="58667570" w14:textId="77777777" w:rsidR="00506702" w:rsidRDefault="00506702" w:rsidP="00AF2296">
            <w:r w:rsidRPr="00506702">
              <w:t>Journal of Clinical &amp; Medical Case Reports, Images (JCMCRI) ISSN: 3064-802</w:t>
            </w:r>
          </w:p>
          <w:p w14:paraId="323F89AA" w14:textId="77777777" w:rsidR="00F64878" w:rsidRDefault="00F64878" w:rsidP="00AF2296"/>
          <w:p w14:paraId="407D3CF2" w14:textId="1993A408" w:rsidR="00F64878" w:rsidRPr="00050248" w:rsidRDefault="00F64878" w:rsidP="00AF2296">
            <w:r w:rsidRPr="00F64878">
              <w:t>DOI: 10.55920/3064-8025/1141</w:t>
            </w:r>
          </w:p>
        </w:tc>
      </w:tr>
      <w:tr w:rsidR="00B14EB0" w14:paraId="6B600E61" w14:textId="77777777" w:rsidTr="004B7BAD">
        <w:tc>
          <w:tcPr>
            <w:tcW w:w="985" w:type="dxa"/>
          </w:tcPr>
          <w:p w14:paraId="638B2FC0" w14:textId="321F074A" w:rsidR="00B14EB0" w:rsidRDefault="00B14EB0">
            <w:r>
              <w:t>17</w:t>
            </w:r>
          </w:p>
        </w:tc>
        <w:tc>
          <w:tcPr>
            <w:tcW w:w="5248" w:type="dxa"/>
          </w:tcPr>
          <w:p w14:paraId="35EB5973" w14:textId="77777777" w:rsidR="00804F15" w:rsidRPr="00804F15" w:rsidRDefault="00804F15" w:rsidP="00804F15">
            <w:pPr>
              <w:rPr>
                <w:b/>
                <w:bCs/>
              </w:rPr>
            </w:pPr>
            <w:r w:rsidRPr="00804F15">
              <w:rPr>
                <w:b/>
                <w:bCs/>
              </w:rPr>
              <w:t>Exercise as an Effective Non-Pharmacological Intervention for Geriatric Depression: A</w:t>
            </w:r>
          </w:p>
          <w:p w14:paraId="6DB3CE16" w14:textId="20D3538A" w:rsidR="00B14EB0" w:rsidRPr="00BA5476" w:rsidRDefault="00804F15" w:rsidP="00804F15">
            <w:pPr>
              <w:rPr>
                <w:b/>
                <w:bCs/>
              </w:rPr>
            </w:pPr>
            <w:r w:rsidRPr="00804F15">
              <w:rPr>
                <w:b/>
                <w:bCs/>
              </w:rPr>
              <w:t>case study</w:t>
            </w:r>
          </w:p>
        </w:tc>
        <w:tc>
          <w:tcPr>
            <w:tcW w:w="3117" w:type="dxa"/>
          </w:tcPr>
          <w:p w14:paraId="6753D28C" w14:textId="77777777" w:rsidR="00B14EB0" w:rsidRDefault="00F57196" w:rsidP="00AF2296">
            <w:r w:rsidRPr="00F57196">
              <w:t>Journal of Xi’an Shiyou University, Natural Science Edition</w:t>
            </w:r>
          </w:p>
          <w:p w14:paraId="2F80EB25" w14:textId="77777777" w:rsidR="00F57196" w:rsidRDefault="00F57196" w:rsidP="00AF2296"/>
          <w:p w14:paraId="4DA7B10C" w14:textId="77777777" w:rsidR="00F57196" w:rsidRDefault="00B530F3" w:rsidP="00AF2296">
            <w:r w:rsidRPr="00B530F3">
              <w:t>http://xisdxjxsu.asia VOLUME 21 ISSUE 12 DECEMBER 2025 253-265</w:t>
            </w:r>
          </w:p>
          <w:p w14:paraId="72F70AF6" w14:textId="77777777" w:rsidR="00C12775" w:rsidRDefault="00C12775" w:rsidP="00AF2296"/>
          <w:p w14:paraId="0A6C7981" w14:textId="77777777" w:rsidR="00C12775" w:rsidRDefault="00C12775" w:rsidP="00C12775">
            <w:r w:rsidRPr="009F176C">
              <w:t>https://www.xisdxjxsu.asia/viewarticle.php?aid=3899</w:t>
            </w:r>
          </w:p>
          <w:p w14:paraId="25F60D11" w14:textId="137B7E28" w:rsidR="00C12775" w:rsidRPr="00506702" w:rsidRDefault="00C12775" w:rsidP="00AF2296"/>
        </w:tc>
      </w:tr>
      <w:tr w:rsidR="00B14EB0" w14:paraId="5FF4C405" w14:textId="77777777" w:rsidTr="004B7BAD">
        <w:tc>
          <w:tcPr>
            <w:tcW w:w="985" w:type="dxa"/>
          </w:tcPr>
          <w:p w14:paraId="06E43911" w14:textId="01335949" w:rsidR="00B14EB0" w:rsidRDefault="002B1CC0">
            <w:r>
              <w:t>18</w:t>
            </w:r>
          </w:p>
        </w:tc>
        <w:tc>
          <w:tcPr>
            <w:tcW w:w="5248" w:type="dxa"/>
          </w:tcPr>
          <w:p w14:paraId="569D6647" w14:textId="77777777" w:rsidR="0035589F" w:rsidRPr="0035589F" w:rsidRDefault="0035589F" w:rsidP="0035589F">
            <w:pPr>
              <w:rPr>
                <w:b/>
                <w:bCs/>
              </w:rPr>
            </w:pPr>
            <w:r w:rsidRPr="0035589F">
              <w:rPr>
                <w:b/>
                <w:bCs/>
              </w:rPr>
              <w:t>Accuracy of AI-Generated Multiple-Choice Questions Compared with</w:t>
            </w:r>
          </w:p>
          <w:p w14:paraId="7C6DF2A0" w14:textId="6F699479" w:rsidR="00B14EB0" w:rsidRPr="00BA5476" w:rsidRDefault="0035589F" w:rsidP="0035589F">
            <w:pPr>
              <w:rPr>
                <w:b/>
                <w:bCs/>
              </w:rPr>
            </w:pPr>
            <w:r w:rsidRPr="0035589F">
              <w:rPr>
                <w:b/>
                <w:bCs/>
              </w:rPr>
              <w:t>Faculty-Generated Questions in Medical Education</w:t>
            </w:r>
          </w:p>
        </w:tc>
        <w:tc>
          <w:tcPr>
            <w:tcW w:w="3117" w:type="dxa"/>
          </w:tcPr>
          <w:p w14:paraId="3AF92F8E" w14:textId="77777777" w:rsidR="00B14EB0" w:rsidRDefault="004F6BE8" w:rsidP="00AF2296">
            <w:r w:rsidRPr="004F6BE8">
              <w:t>International Journal of Pharmacy Research &amp; Technology | Jun -Dec 2025| Vol 15| Issue 2</w:t>
            </w:r>
          </w:p>
          <w:p w14:paraId="5E408594" w14:textId="77777777" w:rsidR="004F6BE8" w:rsidRDefault="004F6BE8" w:rsidP="00AF2296"/>
          <w:p w14:paraId="2101DFD5" w14:textId="6DD58BE3" w:rsidR="004F6BE8" w:rsidRPr="00506702" w:rsidRDefault="000635E6" w:rsidP="00AF2296">
            <w:r w:rsidRPr="000635E6">
              <w:t>doi: 10.48047/ijprt/15.02.551</w:t>
            </w:r>
          </w:p>
        </w:tc>
      </w:tr>
    </w:tbl>
    <w:p w14:paraId="2285DD96" w14:textId="77777777" w:rsidR="004B7BAD" w:rsidRDefault="004B7BAD"/>
    <w:sectPr w:rsidR="004B7BAD" w:rsidSect="00CF2C9F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BAD"/>
    <w:rsid w:val="00002140"/>
    <w:rsid w:val="0004381A"/>
    <w:rsid w:val="00050248"/>
    <w:rsid w:val="000635E6"/>
    <w:rsid w:val="00090429"/>
    <w:rsid w:val="00091629"/>
    <w:rsid w:val="000B2FBF"/>
    <w:rsid w:val="001808A3"/>
    <w:rsid w:val="00194110"/>
    <w:rsid w:val="00220701"/>
    <w:rsid w:val="00280882"/>
    <w:rsid w:val="002B1CC0"/>
    <w:rsid w:val="00336294"/>
    <w:rsid w:val="0035589F"/>
    <w:rsid w:val="00362E2B"/>
    <w:rsid w:val="00415CA5"/>
    <w:rsid w:val="0043480D"/>
    <w:rsid w:val="00493C98"/>
    <w:rsid w:val="004B7BAD"/>
    <w:rsid w:val="004D55AA"/>
    <w:rsid w:val="004F6BE8"/>
    <w:rsid w:val="00506702"/>
    <w:rsid w:val="00537CD6"/>
    <w:rsid w:val="005B265E"/>
    <w:rsid w:val="005C4244"/>
    <w:rsid w:val="006029F0"/>
    <w:rsid w:val="00767DB6"/>
    <w:rsid w:val="007C594A"/>
    <w:rsid w:val="007E5903"/>
    <w:rsid w:val="00804F15"/>
    <w:rsid w:val="00920BF6"/>
    <w:rsid w:val="009F0558"/>
    <w:rsid w:val="00AF2296"/>
    <w:rsid w:val="00B14EB0"/>
    <w:rsid w:val="00B45371"/>
    <w:rsid w:val="00B530F3"/>
    <w:rsid w:val="00B859A3"/>
    <w:rsid w:val="00BA5476"/>
    <w:rsid w:val="00C12775"/>
    <w:rsid w:val="00C17DEA"/>
    <w:rsid w:val="00C758FE"/>
    <w:rsid w:val="00C84196"/>
    <w:rsid w:val="00CA2DC7"/>
    <w:rsid w:val="00CF2C9F"/>
    <w:rsid w:val="00D21535"/>
    <w:rsid w:val="00D233CF"/>
    <w:rsid w:val="00E22B74"/>
    <w:rsid w:val="00F57182"/>
    <w:rsid w:val="00F57196"/>
    <w:rsid w:val="00F64878"/>
    <w:rsid w:val="00F82D46"/>
    <w:rsid w:val="00FA64DD"/>
    <w:rsid w:val="00FE0749"/>
    <w:rsid w:val="00FF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F8D41"/>
  <w15:chartTrackingRefBased/>
  <w15:docId w15:val="{FFDCC323-E476-4F77-BFF8-D4B7A6C86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7B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  Ahmed Mahmud</dc:creator>
  <cp:keywords/>
  <dc:description/>
  <cp:lastModifiedBy>Syed  Ahmed Mahmud</cp:lastModifiedBy>
  <cp:revision>42</cp:revision>
  <cp:lastPrinted>2023-10-09T14:09:00Z</cp:lastPrinted>
  <dcterms:created xsi:type="dcterms:W3CDTF">2023-10-05T07:38:00Z</dcterms:created>
  <dcterms:modified xsi:type="dcterms:W3CDTF">2026-01-14T13:28:00Z</dcterms:modified>
</cp:coreProperties>
</file>